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22095">
      <w:pPr>
        <w:pStyle w:val="3"/>
        <w:bidi w:val="0"/>
        <w:jc w:val="center"/>
      </w:pPr>
      <w:r>
        <w:rPr>
          <w:rFonts w:hint="eastAsia"/>
        </w:rPr>
        <w:t>NetTool</w:t>
      </w:r>
      <w:r>
        <w:t>客户端</w:t>
      </w:r>
      <w:r>
        <w:rPr>
          <w:rFonts w:hint="eastAsia"/>
          <w:lang w:val="en-US" w:eastAsia="zh-CN"/>
        </w:rPr>
        <w:t>使用说明</w:t>
      </w:r>
      <w:r>
        <w:t>文档</w:t>
      </w:r>
    </w:p>
    <w:p w14:paraId="163C8072">
      <w:pPr>
        <w:pStyle w:val="4"/>
        <w:numPr>
          <w:ilvl w:val="0"/>
          <w:numId w:val="1"/>
        </w:numPr>
        <w:bidi w:val="0"/>
        <w:ind w:left="425" w:leftChars="0" w:hanging="425" w:firstLineChars="0"/>
      </w:pPr>
      <w:r>
        <w:rPr>
          <w:b/>
          <w:sz w:val="28"/>
        </w:rPr>
        <w:t>打开客户端</w:t>
      </w:r>
    </w:p>
    <w:p w14:paraId="67B5F436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 xml:space="preserve">运行 </w:t>
      </w:r>
      <w:r>
        <w:rPr>
          <w:rFonts w:hint="eastAsia"/>
          <w:sz w:val="20"/>
        </w:rPr>
        <w:t>NetTool.Client-</w:t>
      </w:r>
      <w:r>
        <w:rPr>
          <w:rFonts w:hint="eastAsia"/>
          <w:sz w:val="20"/>
          <w:lang w:val="en-US" w:eastAsia="zh-CN"/>
        </w:rPr>
        <w:t>{version}</w:t>
      </w:r>
      <w:r>
        <w:rPr>
          <w:rFonts w:hint="eastAsia"/>
          <w:sz w:val="20"/>
        </w:rPr>
        <w:t>-win-x64</w:t>
      </w:r>
      <w:r>
        <w:rPr>
          <w:sz w:val="20"/>
        </w:rPr>
        <w:t>.exe。</w:t>
      </w:r>
    </w:p>
    <w:p w14:paraId="48080BA8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主窗口包含本机网卡区和发现设备列表</w:t>
      </w:r>
      <w:r>
        <w:rPr>
          <w:rFonts w:hint="eastAsia"/>
          <w:sz w:val="20"/>
          <w:lang w:val="en-US" w:eastAsia="zh-CN"/>
        </w:rPr>
        <w:t>两个部分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_Ref27810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图1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lang w:val="en-US" w:eastAsia="zh-CN"/>
        </w:rPr>
        <w:t>所示</w:t>
      </w:r>
      <w:r>
        <w:rPr>
          <w:sz w:val="20"/>
        </w:rPr>
        <w:t>。</w:t>
      </w:r>
    </w:p>
    <w:p w14:paraId="1CC33D3A">
      <w:pPr>
        <w:jc w:val="center"/>
      </w:pPr>
      <w:r>
        <w:drawing>
          <wp:inline distT="0" distB="0" distL="114300" distR="114300">
            <wp:extent cx="6187440" cy="491744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491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p w14:paraId="0C534AB1">
      <w:pPr>
        <w:pStyle w:val="5"/>
        <w:jc w:val="center"/>
      </w:pPr>
      <w:bookmarkStart w:id="0" w:name="_Ref27810"/>
      <w:bookmarkStart w:id="1" w:name="_Ref2778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bookmarkEnd w:id="0"/>
      <w:bookmarkStart w:id="2" w:name="_Ref27800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Windows客户端主窗口</w:t>
      </w:r>
      <w:bookmarkEnd w:id="1"/>
      <w:bookmarkEnd w:id="2"/>
    </w:p>
    <w:p w14:paraId="7621FE72">
      <w:pPr>
        <w:pStyle w:val="4"/>
        <w:numPr>
          <w:ilvl w:val="0"/>
          <w:numId w:val="2"/>
        </w:numPr>
        <w:bidi w:val="0"/>
        <w:ind w:left="425" w:leftChars="0" w:hanging="425" w:firstLineChars="0"/>
      </w:pPr>
      <w:r>
        <w:t>选择本机网卡</w:t>
      </w:r>
    </w:p>
    <w:p w14:paraId="0919D437">
      <w:pPr>
        <w:numPr>
          <w:ilvl w:val="0"/>
          <w:numId w:val="0"/>
        </w:numPr>
        <w:ind w:left="420" w:leftChars="0"/>
        <w:jc w:val="center"/>
      </w:pPr>
      <w:r>
        <w:drawing>
          <wp:inline distT="0" distB="0" distL="114300" distR="114300">
            <wp:extent cx="4696460" cy="115189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F531C">
      <w:pPr>
        <w:pStyle w:val="5"/>
        <w:numPr>
          <w:ilvl w:val="0"/>
          <w:numId w:val="0"/>
        </w:numPr>
        <w:ind w:left="420" w:leftChars="0"/>
        <w:jc w:val="center"/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 xml:space="preserve"> 选择网卡</w:t>
      </w:r>
    </w:p>
    <w:p w14:paraId="7B14B2B2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在“本机网卡”下拉框中选择与</w:t>
      </w:r>
      <w:r>
        <w:rPr>
          <w:rFonts w:hint="eastAsia"/>
          <w:sz w:val="20"/>
          <w:lang w:val="en-US" w:eastAsia="zh-CN"/>
        </w:rPr>
        <w:t>设备</w:t>
      </w:r>
      <w:r>
        <w:rPr>
          <w:sz w:val="20"/>
        </w:rPr>
        <w:t>直连的网卡。</w:t>
      </w:r>
    </w:p>
    <w:p w14:paraId="4636BD91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如果下拉框中没有目标网卡，</w:t>
      </w:r>
      <w:r>
        <w:rPr>
          <w:rFonts w:hint="eastAsia"/>
          <w:sz w:val="20"/>
          <w:lang w:val="en-US" w:eastAsia="zh-CN"/>
        </w:rPr>
        <w:t>可</w:t>
      </w:r>
      <w:r>
        <w:rPr>
          <w:sz w:val="20"/>
        </w:rPr>
        <w:t>点击“刷新”；仍没有时</w:t>
      </w:r>
      <w:r>
        <w:rPr>
          <w:rFonts w:hint="eastAsia"/>
          <w:sz w:val="20"/>
          <w:lang w:val="en-US" w:eastAsia="zh-CN"/>
        </w:rPr>
        <w:t>取消勾选</w:t>
      </w:r>
      <w:r>
        <w:rPr>
          <w:sz w:val="20"/>
        </w:rPr>
        <w:t>“仅显示可用网卡”</w:t>
      </w:r>
      <w:r>
        <w:rPr>
          <w:rFonts w:hint="eastAsia"/>
          <w:sz w:val="20"/>
          <w:lang w:val="en-US" w:eastAsia="zh-CN"/>
        </w:rPr>
        <w:t>检查是否出现</w:t>
      </w:r>
      <w:r>
        <w:rPr>
          <w:sz w:val="20"/>
        </w:rPr>
        <w:t>。</w:t>
      </w:r>
    </w:p>
    <w:p w14:paraId="4B7466B1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如果提示网卡没有可用</w:t>
      </w:r>
      <w:r>
        <w:rPr>
          <w:rFonts w:hint="eastAsia"/>
          <w:sz w:val="20"/>
          <w:lang w:val="en-US" w:eastAsia="zh-CN"/>
        </w:rPr>
        <w:t>的</w:t>
      </w:r>
      <w:r>
        <w:rPr>
          <w:sz w:val="20"/>
        </w:rPr>
        <w:t xml:space="preserve"> IPv4，可等待 Windows 自动生成 169.254 地址，或手工配置 169.254.100.1/16。</w:t>
      </w:r>
    </w:p>
    <w:p w14:paraId="6BFBD1F9">
      <w:pPr>
        <w:pStyle w:val="4"/>
        <w:numPr>
          <w:ilvl w:val="0"/>
          <w:numId w:val="2"/>
        </w:numPr>
        <w:bidi w:val="0"/>
      </w:pPr>
      <w:r>
        <w:t>搜索并连接设备</w:t>
      </w:r>
    </w:p>
    <w:p w14:paraId="20F03F9C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514850" cy="3058160"/>
            <wp:effectExtent l="0" t="0" r="635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05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D635D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eastAsia="zh-CN"/>
        </w:rPr>
        <w:t xml:space="preserve"> 搜索设备</w:t>
      </w:r>
    </w:p>
    <w:p w14:paraId="35D5979B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选择网卡后，客户端会自动搜索 169.254 开头的设备 IP。</w:t>
      </w:r>
    </w:p>
    <w:p w14:paraId="4A5C8A88">
      <w:pPr>
        <w:numPr>
          <w:ilvl w:val="1"/>
          <w:numId w:val="2"/>
        </w:numPr>
        <w:ind w:left="840" w:leftChars="0" w:hanging="420" w:firstLineChars="0"/>
      </w:pPr>
      <w:r>
        <w:rPr>
          <w:rFonts w:hint="eastAsia"/>
          <w:sz w:val="20"/>
          <w:lang w:val="en-US" w:eastAsia="zh-CN"/>
        </w:rPr>
        <w:t>如果没有出现，可</w:t>
      </w:r>
      <w:r>
        <w:rPr>
          <w:sz w:val="20"/>
        </w:rPr>
        <w:t>点击“重新搜索设备”</w:t>
      </w:r>
      <w:r>
        <w:rPr>
          <w:rFonts w:hint="eastAsia"/>
          <w:sz w:val="20"/>
          <w:lang w:val="en-US" w:eastAsia="zh-CN"/>
        </w:rPr>
        <w:t>重新搜索</w:t>
      </w:r>
      <w:r>
        <w:rPr>
          <w:sz w:val="20"/>
        </w:rPr>
        <w:t>。</w:t>
      </w:r>
    </w:p>
    <w:p w14:paraId="7501B4D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搜索成功后，设备列表会显示</w:t>
      </w:r>
      <w:r>
        <w:rPr>
          <w:rFonts w:hint="eastAsia"/>
          <w:sz w:val="20"/>
          <w:lang w:val="en-US" w:eastAsia="zh-CN"/>
        </w:rPr>
        <w:t>设备的</w:t>
      </w:r>
      <w:r>
        <w:rPr>
          <w:sz w:val="20"/>
        </w:rPr>
        <w:t xml:space="preserve"> IP、主机名和 MAC 地址。</w:t>
      </w:r>
    </w:p>
    <w:p w14:paraId="4D40DE0C">
      <w:pPr>
        <w:numPr>
          <w:ilvl w:val="1"/>
          <w:numId w:val="2"/>
        </w:numPr>
        <w:ind w:left="840" w:leftChars="0" w:hanging="420" w:firstLineChars="0"/>
        <w:rPr>
          <w:sz w:val="20"/>
        </w:rPr>
      </w:pPr>
      <w:r>
        <w:rPr>
          <w:sz w:val="20"/>
        </w:rPr>
        <w:t>在设备列表中</w:t>
      </w:r>
      <w:r>
        <w:rPr>
          <w:b w:val="0"/>
          <w:bCs w:val="0"/>
          <w:sz w:val="20"/>
        </w:rPr>
        <w:t>双击</w:t>
      </w:r>
      <w:r>
        <w:rPr>
          <w:sz w:val="20"/>
        </w:rPr>
        <w:t>目标设备</w:t>
      </w:r>
      <w:r>
        <w:rPr>
          <w:rFonts w:hint="eastAsia"/>
          <w:sz w:val="20"/>
          <w:lang w:eastAsia="zh-CN"/>
        </w:rPr>
        <w:t>，</w:t>
      </w:r>
      <w:r>
        <w:rPr>
          <w:sz w:val="20"/>
        </w:rPr>
        <w:t>输入管理密码</w:t>
      </w:r>
      <w:r>
        <w:rPr>
          <w:rFonts w:hint="eastAsia"/>
          <w:sz w:val="20"/>
          <w:lang w:val="en-US" w:eastAsia="zh-CN"/>
        </w:rPr>
        <w:t>即可进行配置</w:t>
      </w:r>
      <w:r>
        <w:rPr>
          <w:rFonts w:hint="eastAsia"/>
          <w:sz w:val="20"/>
          <w:szCs w:val="20"/>
          <w:lang w:val="en-US" w:eastAsia="zh-CN"/>
        </w:rPr>
        <w:t>，如图4所示</w:t>
      </w:r>
      <w:r>
        <w:rPr>
          <w:sz w:val="20"/>
        </w:rPr>
        <w:t>。</w:t>
      </w:r>
    </w:p>
    <w:p w14:paraId="3287300E">
      <w:pPr>
        <w:jc w:val="center"/>
      </w:pPr>
      <w:r>
        <w:drawing>
          <wp:inline distT="0" distB="0" distL="114300" distR="114300">
            <wp:extent cx="4327525" cy="2286000"/>
            <wp:effectExtent l="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75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6F534">
      <w:pPr>
        <w:pStyle w:val="5"/>
        <w:jc w:val="center"/>
      </w:pPr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eastAsia="zh-CN"/>
        </w:rPr>
        <w:t xml:space="preserve"> 输入密码</w:t>
      </w:r>
    </w:p>
    <w:p w14:paraId="0259A73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连接成功后，会打开“设备信息与网口配置”窗口。</w:t>
      </w:r>
    </w:p>
    <w:p w14:paraId="43B3FAFA">
      <w:pPr>
        <w:pStyle w:val="4"/>
        <w:numPr>
          <w:ilvl w:val="0"/>
          <w:numId w:val="2"/>
        </w:numPr>
        <w:bidi w:val="0"/>
        <w:rPr>
          <w:b/>
          <w:sz w:val="28"/>
        </w:rPr>
      </w:pPr>
      <w:r>
        <w:rPr>
          <w:b/>
          <w:sz w:val="28"/>
        </w:rPr>
        <w:t>修改网</w:t>
      </w:r>
      <w:r>
        <w:rPr>
          <w:rFonts w:hint="eastAsia"/>
          <w:b/>
          <w:sz w:val="28"/>
          <w:lang w:val="en-US" w:eastAsia="zh-CN"/>
        </w:rPr>
        <w:t>络</w:t>
      </w:r>
      <w:r>
        <w:rPr>
          <w:b/>
          <w:sz w:val="28"/>
        </w:rPr>
        <w:t>配置</w:t>
      </w:r>
    </w:p>
    <w:p w14:paraId="3FDFC672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5724525" cy="4553585"/>
            <wp:effectExtent l="0" t="0" r="317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E0539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bookmarkStart w:id="3" w:name="_Ref17173"/>
      <w:bookmarkStart w:id="4" w:name="_Ref17163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bookmarkEnd w:id="3"/>
      <w:r>
        <w:rPr>
          <w:rFonts w:hint="eastAsia"/>
          <w:lang w:eastAsia="zh-CN"/>
        </w:rPr>
        <w:t xml:space="preserve"> 网</w:t>
      </w:r>
      <w:r>
        <w:rPr>
          <w:rFonts w:hint="eastAsia"/>
          <w:lang w:val="en-US" w:eastAsia="zh-CN"/>
        </w:rPr>
        <w:t>络</w:t>
      </w:r>
      <w:r>
        <w:rPr>
          <w:rFonts w:hint="eastAsia"/>
          <w:lang w:eastAsia="zh-CN"/>
        </w:rPr>
        <w:t>配置界面</w:t>
      </w:r>
      <w:bookmarkEnd w:id="4"/>
    </w:p>
    <w:p w14:paraId="338674D7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lang w:val="en-US" w:eastAsia="zh-CN"/>
        </w:rPr>
      </w:pPr>
      <w:r>
        <w:rPr>
          <w:rFonts w:hint="eastAsia"/>
          <w:sz w:val="20"/>
          <w:lang w:val="en-US" w:eastAsia="zh-CN"/>
        </w:rPr>
        <w:t>标题栏有设备的主机名、IP和软件版本号</w:t>
      </w:r>
      <w:r>
        <w:rPr>
          <w:rFonts w:hint="eastAsia"/>
          <w:sz w:val="20"/>
          <w:szCs w:val="20"/>
          <w:lang w:val="en-US" w:eastAsia="zh-CN"/>
        </w:rPr>
        <w:t>，如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_Ref17173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图5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所示。</w:t>
      </w:r>
    </w:p>
    <w:p w14:paraId="1CFD1F3C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每个网口区域会显示</w:t>
      </w:r>
      <w:r>
        <w:rPr>
          <w:rFonts w:hint="eastAsia"/>
          <w:sz w:val="20"/>
          <w:lang w:val="en-US" w:eastAsia="zh-CN"/>
        </w:rPr>
        <w:t>网卡接口名</w:t>
      </w:r>
      <w:r>
        <w:rPr>
          <w:sz w:val="20"/>
        </w:rPr>
        <w:t>、</w:t>
      </w:r>
      <w:r>
        <w:rPr>
          <w:rFonts w:hint="eastAsia"/>
          <w:sz w:val="20"/>
          <w:lang w:val="en-US" w:eastAsia="zh-CN"/>
        </w:rPr>
        <w:t>连接</w:t>
      </w:r>
      <w:r>
        <w:rPr>
          <w:sz w:val="20"/>
        </w:rPr>
        <w:t>状态、当前 IP、网关、路由和 DNS。</w:t>
      </w:r>
    </w:p>
    <w:p w14:paraId="0417D9FF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可以为每个网口选择 DHCP，或填写静态 IP 地址和子网掩码</w:t>
      </w:r>
      <w:r>
        <w:rPr>
          <w:rFonts w:hint="eastAsia"/>
          <w:sz w:val="20"/>
          <w:lang w:eastAsia="zh-CN"/>
        </w:rPr>
        <w:t>，</w:t>
      </w:r>
      <w:r>
        <w:rPr>
          <w:sz w:val="20"/>
        </w:rPr>
        <w:t>静态</w:t>
      </w:r>
      <w:r>
        <w:rPr>
          <w:rFonts w:hint="eastAsia"/>
          <w:sz w:val="20"/>
          <w:lang w:val="en-US" w:eastAsia="zh-CN"/>
        </w:rPr>
        <w:t>IP</w:t>
      </w:r>
      <w:r>
        <w:rPr>
          <w:sz w:val="20"/>
        </w:rPr>
        <w:t>配置时可添加多个 IP 地址。</w:t>
      </w:r>
    </w:p>
    <w:p w14:paraId="214608EA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如需默认网关，先勾选“启用”，再填写网关地址。</w:t>
      </w:r>
    </w:p>
    <w:p w14:paraId="0AA96B08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如需自定义路由，先勾选“启用”，再添加目标网段、子网掩码和网关地址。</w:t>
      </w:r>
    </w:p>
    <w:p w14:paraId="4FCECA4D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DNS 可按需添加或删除。</w:t>
      </w:r>
    </w:p>
    <w:p w14:paraId="23C9CAC3">
      <w:pPr>
        <w:numPr>
          <w:ilvl w:val="1"/>
          <w:numId w:val="2"/>
        </w:numPr>
        <w:ind w:left="840" w:leftChars="0" w:hanging="420" w:firstLineChars="0"/>
      </w:pPr>
      <w:r>
        <w:rPr>
          <w:sz w:val="20"/>
        </w:rPr>
        <w:t>当前规则最多只允许一个网口配置默认网关。其他网口如需访问特定网段，应使用自定义路由。</w:t>
      </w:r>
    </w:p>
    <w:p w14:paraId="650FC623">
      <w:pPr>
        <w:pStyle w:val="4"/>
        <w:numPr>
          <w:ilvl w:val="0"/>
          <w:numId w:val="2"/>
        </w:numPr>
        <w:bidi w:val="0"/>
      </w:pPr>
      <w:r>
        <w:t>校验并保存配置</w:t>
      </w:r>
    </w:p>
    <w:p w14:paraId="012AA897"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724525" cy="4553585"/>
            <wp:effectExtent l="0" t="0" r="317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00ADC">
      <w:pPr>
        <w:pStyle w:val="5"/>
        <w:numPr>
          <w:ilvl w:val="0"/>
          <w:numId w:val="0"/>
        </w:numPr>
        <w:jc w:val="center"/>
        <w:rPr>
          <w:rFonts w:hint="eastAsia" w:eastAsia="宋体"/>
          <w:lang w:eastAsia="zh-CN"/>
        </w:rPr>
      </w:pPr>
      <w:bookmarkStart w:id="5" w:name="_Ref12095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  <w:bookmarkEnd w:id="5"/>
      <w:r>
        <w:rPr>
          <w:rFonts w:hint="eastAsia"/>
          <w:lang w:eastAsia="zh-CN"/>
        </w:rPr>
        <w:t xml:space="preserve"> 校验和保存配置</w:t>
      </w:r>
    </w:p>
    <w:p w14:paraId="5CBDEC8E">
      <w:pPr>
        <w:numPr>
          <w:ilvl w:val="1"/>
          <w:numId w:val="3"/>
        </w:numPr>
        <w:ind w:left="840" w:leftChars="0" w:hanging="420" w:firstLineChars="0"/>
      </w:pPr>
      <w:r>
        <w:rPr>
          <w:sz w:val="20"/>
        </w:rPr>
        <w:t>修改完成后点击“校验”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_Ref12095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图6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</w:t>
      </w:r>
      <w:r>
        <w:rPr>
          <w:rFonts w:hint="eastAsia"/>
          <w:sz w:val="20"/>
          <w:lang w:val="en-US" w:eastAsia="zh-CN"/>
        </w:rPr>
        <w:t>示</w:t>
      </w:r>
      <w:r>
        <w:rPr>
          <w:sz w:val="20"/>
        </w:rPr>
        <w:t>。</w:t>
      </w:r>
    </w:p>
    <w:p w14:paraId="6AA571C8">
      <w:pPr>
        <w:numPr>
          <w:ilvl w:val="1"/>
          <w:numId w:val="3"/>
        </w:numPr>
        <w:ind w:left="840" w:leftChars="0" w:hanging="420" w:firstLineChars="0"/>
      </w:pPr>
      <w:r>
        <w:rPr>
          <w:sz w:val="20"/>
        </w:rPr>
        <w:t>校验通过后，界面会提示可以保存配置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校验失败则会提示失败的原因。</w:t>
      </w:r>
    </w:p>
    <w:p w14:paraId="3E52193B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点击“保存配置”。客户端会弹出确认窗口，显示将要保存的配置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_Ref13620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图7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703F3629">
      <w:pPr>
        <w:jc w:val="center"/>
      </w:pPr>
      <w:r>
        <w:drawing>
          <wp:inline distT="0" distB="0" distL="114300" distR="114300">
            <wp:extent cx="1993265" cy="2912110"/>
            <wp:effectExtent l="0" t="0" r="63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3265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F369F">
      <w:pPr>
        <w:pStyle w:val="5"/>
        <w:jc w:val="center"/>
        <w:rPr>
          <w:rFonts w:hint="eastAsia" w:eastAsia="宋体"/>
          <w:lang w:eastAsia="zh-CN"/>
        </w:rPr>
      </w:pPr>
      <w:bookmarkStart w:id="6" w:name="_Ref1362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7</w:t>
      </w:r>
      <w:r>
        <w:fldChar w:fldCharType="end"/>
      </w:r>
      <w:bookmarkEnd w:id="6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确认</w:t>
      </w:r>
      <w:r>
        <w:rPr>
          <w:rFonts w:hint="eastAsia"/>
          <w:lang w:eastAsia="zh-CN"/>
        </w:rPr>
        <w:t>保存</w:t>
      </w:r>
      <w:r>
        <w:rPr>
          <w:rFonts w:hint="eastAsia"/>
          <w:lang w:val="en-US" w:eastAsia="zh-CN"/>
        </w:rPr>
        <w:t>配置的</w:t>
      </w:r>
      <w:r>
        <w:rPr>
          <w:rFonts w:hint="eastAsia"/>
          <w:lang w:eastAsia="zh-CN"/>
        </w:rPr>
        <w:t>提示</w:t>
      </w:r>
    </w:p>
    <w:p w14:paraId="7E8858CD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保存过程中不要关闭客户端、不要拔网线、不要关闭设备。保存完成后，可点击</w:t>
      </w:r>
      <w:r>
        <w:rPr>
          <w:rFonts w:hint="eastAsia"/>
          <w:sz w:val="20"/>
          <w:lang w:val="en-US" w:eastAsia="zh-CN"/>
        </w:rPr>
        <w:t>右上角</w:t>
      </w:r>
      <w:r>
        <w:rPr>
          <w:sz w:val="20"/>
        </w:rPr>
        <w:t>“重新获取”确认设备当前配置</w:t>
      </w:r>
      <w:r>
        <w:rPr>
          <w:rFonts w:hint="eastAsia"/>
          <w:sz w:val="20"/>
          <w:szCs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_Ref13502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图8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1A8D2706">
      <w:pPr>
        <w:numPr>
          <w:ilvl w:val="0"/>
          <w:numId w:val="0"/>
        </w:numPr>
        <w:ind w:left="420" w:leftChars="0"/>
        <w:jc w:val="center"/>
        <w:rPr>
          <w:sz w:val="20"/>
        </w:rPr>
      </w:pPr>
      <w:r>
        <w:drawing>
          <wp:inline distT="0" distB="0" distL="114300" distR="114300">
            <wp:extent cx="2508250" cy="730250"/>
            <wp:effectExtent l="0" t="0" r="635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22220" cy="7112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rcRect l="1026" t="4331" r="4177" b="7480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331F3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2320290" cy="1441450"/>
            <wp:effectExtent l="0" t="0" r="381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rcRect l="2529" t="5481" r="2800" b="6053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12BE">
      <w:pPr>
        <w:pStyle w:val="5"/>
        <w:numPr>
          <w:ilvl w:val="0"/>
          <w:numId w:val="0"/>
        </w:numPr>
        <w:ind w:leftChars="0"/>
        <w:jc w:val="center"/>
      </w:pPr>
      <w:bookmarkStart w:id="7" w:name="_Ref13502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bookmarkEnd w:id="7"/>
      <w:r>
        <w:rPr>
          <w:rFonts w:hint="eastAsia"/>
          <w:lang w:eastAsia="zh-CN"/>
        </w:rPr>
        <w:t xml:space="preserve"> 提交</w:t>
      </w:r>
      <w:r>
        <w:rPr>
          <w:rFonts w:hint="eastAsia"/>
          <w:lang w:val="en-US" w:eastAsia="zh-CN"/>
        </w:rPr>
        <w:t>任务</w:t>
      </w:r>
      <w:r>
        <w:rPr>
          <w:rFonts w:hint="eastAsia"/>
          <w:lang w:eastAsia="zh-CN"/>
        </w:rPr>
        <w:t>中、</w:t>
      </w:r>
      <w:r>
        <w:rPr>
          <w:rFonts w:hint="eastAsia"/>
          <w:lang w:val="en-US" w:eastAsia="zh-CN"/>
        </w:rPr>
        <w:t>等待完成</w:t>
      </w:r>
      <w:r>
        <w:rPr>
          <w:rFonts w:hint="eastAsia"/>
          <w:lang w:eastAsia="zh-CN"/>
        </w:rPr>
        <w:t>、保存成功的提示</w:t>
      </w:r>
    </w:p>
    <w:p w14:paraId="458E7CCA">
      <w:pPr>
        <w:numPr>
          <w:ilvl w:val="1"/>
          <w:numId w:val="3"/>
        </w:numPr>
        <w:ind w:left="840" w:leftChars="0" w:hanging="420" w:firstLineChars="0"/>
        <w:rPr>
          <w:sz w:val="20"/>
        </w:rPr>
      </w:pPr>
      <w:r>
        <w:rPr>
          <w:sz w:val="20"/>
        </w:rPr>
        <w:t>保存失败时，</w:t>
      </w:r>
      <w:r>
        <w:rPr>
          <w:rFonts w:hint="eastAsia"/>
          <w:sz w:val="20"/>
          <w:lang w:val="en-US" w:eastAsia="zh-CN"/>
        </w:rPr>
        <w:t>程序会</w:t>
      </w:r>
      <w:r>
        <w:rPr>
          <w:sz w:val="20"/>
        </w:rPr>
        <w:t>尝试自动回滚到之前</w:t>
      </w:r>
      <w:r>
        <w:rPr>
          <w:sz w:val="20"/>
          <w:szCs w:val="20"/>
        </w:rPr>
        <w:t>的配置</w:t>
      </w:r>
      <w:r>
        <w:rPr>
          <w:rFonts w:hint="eastAsia"/>
          <w:sz w:val="20"/>
          <w:szCs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_Ref13260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图9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</w:t>
      </w:r>
      <w:r>
        <w:rPr>
          <w:rFonts w:hint="eastAsia"/>
          <w:sz w:val="20"/>
          <w:lang w:val="en-US" w:eastAsia="zh-CN"/>
        </w:rPr>
        <w:t>示</w:t>
      </w:r>
      <w:r>
        <w:rPr>
          <w:sz w:val="20"/>
        </w:rPr>
        <w:t>。</w:t>
      </w:r>
    </w:p>
    <w:p w14:paraId="5B435824">
      <w:pPr>
        <w:numPr>
          <w:ilvl w:val="0"/>
          <w:numId w:val="0"/>
        </w:numPr>
        <w:ind w:left="420" w:leftChars="0"/>
        <w:jc w:val="center"/>
      </w:pPr>
      <w:r>
        <w:drawing>
          <wp:inline distT="0" distB="0" distL="114300" distR="114300">
            <wp:extent cx="3103880" cy="1431925"/>
            <wp:effectExtent l="0" t="0" r="762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7D3FF">
      <w:pPr>
        <w:pStyle w:val="5"/>
        <w:numPr>
          <w:ilvl w:val="0"/>
          <w:numId w:val="0"/>
        </w:numPr>
        <w:ind w:left="420" w:leftChars="0"/>
        <w:jc w:val="center"/>
      </w:pPr>
      <w:bookmarkStart w:id="8" w:name="_Ref1326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bookmarkEnd w:id="8"/>
      <w:r>
        <w:rPr>
          <w:rFonts w:hint="eastAsia"/>
          <w:lang w:eastAsia="zh-CN"/>
        </w:rPr>
        <w:t xml:space="preserve"> 保存失败的提示</w:t>
      </w:r>
    </w:p>
    <w:p w14:paraId="5EFD5190">
      <w:pPr>
        <w:pStyle w:val="4"/>
        <w:numPr>
          <w:ilvl w:val="0"/>
          <w:numId w:val="2"/>
        </w:numPr>
        <w:bidi w:val="0"/>
      </w:pPr>
      <w:r>
        <w:t>重启或关闭设备</w:t>
      </w:r>
    </w:p>
    <w:p w14:paraId="265B5AC3"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000500" cy="1312545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503FE">
      <w:pPr>
        <w:pStyle w:val="5"/>
        <w:numPr>
          <w:ilvl w:val="0"/>
          <w:numId w:val="0"/>
        </w:numPr>
        <w:ind w:leftChars="0"/>
        <w:jc w:val="center"/>
        <w:rPr>
          <w:rFonts w:hint="eastAsia" w:eastAsia="宋体"/>
          <w:lang w:eastAsia="zh-CN"/>
        </w:rPr>
      </w:pPr>
      <w:bookmarkStart w:id="9" w:name="_Ref17290"/>
      <w:r>
        <w:t>图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10</w:t>
      </w:r>
      <w:r>
        <w:fldChar w:fldCharType="end"/>
      </w:r>
      <w:bookmarkEnd w:id="9"/>
      <w:r>
        <w:rPr>
          <w:rFonts w:hint="eastAsia"/>
          <w:lang w:eastAsia="zh-CN"/>
        </w:rPr>
        <w:t xml:space="preserve"> 重启或关闭设备</w:t>
      </w:r>
    </w:p>
    <w:p w14:paraId="776DE211">
      <w:pPr>
        <w:numPr>
          <w:ilvl w:val="1"/>
          <w:numId w:val="4"/>
        </w:numPr>
        <w:ind w:left="840" w:leftChars="0" w:hanging="420" w:firstLineChars="0"/>
      </w:pPr>
      <w:r>
        <w:rPr>
          <w:sz w:val="20"/>
        </w:rPr>
        <w:t>设备详情窗口底部</w:t>
      </w:r>
      <w:r>
        <w:rPr>
          <w:rFonts w:hint="eastAsia"/>
          <w:sz w:val="20"/>
          <w:lang w:val="en-US" w:eastAsia="zh-CN"/>
        </w:rPr>
        <w:t>支持</w:t>
      </w:r>
      <w:r>
        <w:rPr>
          <w:sz w:val="20"/>
        </w:rPr>
        <w:t>“重启设备”和“关闭设备”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szCs w:val="20"/>
          <w:lang w:val="en-US" w:eastAsia="zh-CN"/>
        </w:rPr>
        <w:t>如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REF _Ref17290 \h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sz w:val="20"/>
          <w:szCs w:val="20"/>
        </w:rPr>
        <w:t>图10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所示</w:t>
      </w:r>
      <w:r>
        <w:rPr>
          <w:sz w:val="20"/>
        </w:rPr>
        <w:t>。</w:t>
      </w:r>
    </w:p>
    <w:p w14:paraId="1A5D29B3">
      <w:pPr>
        <w:numPr>
          <w:ilvl w:val="1"/>
          <w:numId w:val="4"/>
        </w:numPr>
        <w:ind w:left="840" w:leftChars="0" w:hanging="420" w:firstLineChars="0"/>
      </w:pPr>
      <w:r>
        <w:rPr>
          <w:sz w:val="20"/>
        </w:rPr>
        <w:t>执行后设备可能立即断开连接</w:t>
      </w:r>
      <w:r>
        <w:rPr>
          <w:rFonts w:hint="eastAsia"/>
          <w:sz w:val="20"/>
          <w:lang w:eastAsia="zh-CN"/>
        </w:rPr>
        <w:t>，</w:t>
      </w:r>
      <w:r>
        <w:rPr>
          <w:rFonts w:hint="eastAsia"/>
          <w:sz w:val="20"/>
          <w:lang w:val="en-US" w:eastAsia="zh-CN"/>
        </w:rPr>
        <w:t>请谨慎重启或关闭</w:t>
      </w:r>
      <w:r>
        <w:rPr>
          <w:sz w:val="20"/>
        </w:rPr>
        <w:t>。</w:t>
      </w:r>
    </w:p>
    <w:p w14:paraId="508A9816">
      <w:pPr>
        <w:pStyle w:val="4"/>
        <w:numPr>
          <w:ilvl w:val="0"/>
          <w:numId w:val="2"/>
        </w:numPr>
        <w:bidi w:val="0"/>
      </w:pPr>
      <w:r>
        <w:t>常见问题处理</w:t>
      </w:r>
    </w:p>
    <w:p w14:paraId="0A5C2D06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问题：本机网卡列表为空。处理：点击“刷新”；取消“仅显示可用网卡”；检查 Windows 网卡是否启用、是否插网线、是否有 IPv4。</w:t>
      </w:r>
    </w:p>
    <w:p w14:paraId="5706DDAE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问题：当前网卡未检测到链路。处理：检查网线、网口灯，确认选择的是与</w:t>
      </w:r>
      <w:r>
        <w:rPr>
          <w:rFonts w:hint="eastAsia"/>
          <w:sz w:val="20"/>
          <w:lang w:val="en-US" w:eastAsia="zh-CN"/>
        </w:rPr>
        <w:t>设备</w:t>
      </w:r>
      <w:r>
        <w:rPr>
          <w:sz w:val="20"/>
        </w:rPr>
        <w:t>维护网卡直连的 Windows 网卡。</w:t>
      </w:r>
    </w:p>
    <w:p w14:paraId="0A68EDC6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问题：当前网卡没有可用 IPv4。处理：等待 Windows 自动生成 169.254 地址，或手工配置 169.254.100.1/16。</w:t>
      </w:r>
    </w:p>
    <w:p w14:paraId="30DE05A1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问题：未发现 169.254 开头的设备 IP。处理：确认</w:t>
      </w:r>
      <w:r>
        <w:rPr>
          <w:rFonts w:hint="eastAsia"/>
          <w:sz w:val="20"/>
          <w:lang w:val="en-US" w:eastAsia="zh-CN"/>
        </w:rPr>
        <w:t>设备</w:t>
      </w:r>
      <w:r>
        <w:rPr>
          <w:sz w:val="20"/>
        </w:rPr>
        <w:t>维护网卡已有 169.254.100.2/16；确认 Server 已运行；确认 Windows 选择了直连网卡；必要时临时关闭防火墙验证。</w:t>
      </w:r>
    </w:p>
    <w:p w14:paraId="4548E757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问题：校验失败，提示网关与 IP 不在同一子网。处理：修改网关地址，使其与对应网口 IP 在同一网段；不需要网关时取消启用。</w:t>
      </w:r>
    </w:p>
    <w:p w14:paraId="435A07C4">
      <w:pPr>
        <w:numPr>
          <w:ilvl w:val="1"/>
          <w:numId w:val="5"/>
        </w:numPr>
        <w:ind w:left="840" w:leftChars="0" w:hanging="420" w:firstLineChars="0"/>
      </w:pPr>
      <w:r>
        <w:rPr>
          <w:sz w:val="20"/>
        </w:rPr>
        <w:t>问题：提示多个默认网关。处理：只保留一个默认网关，其余网口取消默认网关或改用自定义路由。</w:t>
      </w:r>
    </w:p>
    <w:sectPr>
      <w:pgSz w:w="11906" w:h="16838"/>
      <w:pgMar w:top="1440" w:right="1080" w:bottom="1440" w:left="10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68680"/>
    <w:multiLevelType w:val="singleLevel"/>
    <w:tmpl w:val="C786868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A1AC7EF"/>
    <w:multiLevelType w:val="multilevel"/>
    <w:tmpl w:val="CA1AC7EF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0FEF3CC2"/>
    <w:multiLevelType w:val="multilevel"/>
    <w:tmpl w:val="0FEF3CC2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60648729"/>
    <w:multiLevelType w:val="multilevel"/>
    <w:tmpl w:val="60648729"/>
    <w:lvl w:ilvl="0" w:tentative="0">
      <w:start w:val="7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4">
    <w:nsid w:val="698B24E1"/>
    <w:multiLevelType w:val="multilevel"/>
    <w:tmpl w:val="698B24E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2"/>
  </w:compat>
  <w:rsids>
    <w:rsidRoot w:val="00000000"/>
    <w:rsid w:val="001B78D0"/>
    <w:rsid w:val="008E3788"/>
    <w:rsid w:val="00EE323E"/>
    <w:rsid w:val="017522EA"/>
    <w:rsid w:val="02BD7F0B"/>
    <w:rsid w:val="05BA73E1"/>
    <w:rsid w:val="0B8F3202"/>
    <w:rsid w:val="0CC50E80"/>
    <w:rsid w:val="0D5E5A06"/>
    <w:rsid w:val="10291585"/>
    <w:rsid w:val="1333260E"/>
    <w:rsid w:val="15B43497"/>
    <w:rsid w:val="16075995"/>
    <w:rsid w:val="1A0D324C"/>
    <w:rsid w:val="1E8975BA"/>
    <w:rsid w:val="1F57668B"/>
    <w:rsid w:val="252F0BF9"/>
    <w:rsid w:val="27217490"/>
    <w:rsid w:val="286932FF"/>
    <w:rsid w:val="2A6E122D"/>
    <w:rsid w:val="2EEA1087"/>
    <w:rsid w:val="307D149D"/>
    <w:rsid w:val="348F1C0A"/>
    <w:rsid w:val="34B2145C"/>
    <w:rsid w:val="35D72C9A"/>
    <w:rsid w:val="379E40FF"/>
    <w:rsid w:val="41595743"/>
    <w:rsid w:val="41FF0A9A"/>
    <w:rsid w:val="42A962C5"/>
    <w:rsid w:val="43CD7B56"/>
    <w:rsid w:val="440E34F7"/>
    <w:rsid w:val="455D0AD9"/>
    <w:rsid w:val="48D51D91"/>
    <w:rsid w:val="4AB562A6"/>
    <w:rsid w:val="50B81E55"/>
    <w:rsid w:val="50EA304C"/>
    <w:rsid w:val="51A20597"/>
    <w:rsid w:val="56515805"/>
    <w:rsid w:val="5922230D"/>
    <w:rsid w:val="5B972CC3"/>
    <w:rsid w:val="5D277664"/>
    <w:rsid w:val="5D5C698B"/>
    <w:rsid w:val="5DB76275"/>
    <w:rsid w:val="627E7F1B"/>
    <w:rsid w:val="656C2C83"/>
    <w:rsid w:val="68C93F9B"/>
    <w:rsid w:val="727A2E10"/>
    <w:rsid w:val="744124CA"/>
    <w:rsid w:val="75DA10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pPr>
      <w:spacing w:after="50" w:afterLines="50"/>
    </w:pPr>
    <w:rPr>
      <w:rFonts w:ascii="Arial" w:hAnsi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9</TotalTime>
  <ScaleCrop>false</ScaleCrop>
  <LinksUpToDate>false</LinksUpToDate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2026-05-14T06:09:00Z</dcterms:created>
  <dc:creator>dt</dc:creator>
  <cp:lastModifiedBy>dt</cp:lastModifiedBy>
  <dcterms:modified xsi:type="dcterms:W3CDTF">2026-05-15T03:53:16Z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C1B8FD1F7B534FDBBC762CC5FE76DA19_12</vt:lpwstr>
  </property>
</Properties>
</file>